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Проблемы взаимодействия органов, уполномоченных осуществлять оперативно-розыскную деятельность, при расследовании террористических актов.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Особенности взаимодействия следователя с оперативно-розыскными органами при выявлении и расследовании дел, связанных с незаконным оборотом взрывных устройств и взрывчатых веществ.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Взаимодействие следственных и оперативно-розыскных подразделений при раскрытии и расследовании заказных убийств.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Взаимодействие следственных и оперативно-розыскных подразделений при раскрытии и расследовании преступлений, связанных с незаконным оборотом наркотических средств.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Роль руководителя следственного органа в производстве предварительного следствия следственной группой при расследовании преступлений, посягающих на национальную безопасность.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Актуальные вопросы взаимодействия следователей и оперативных сотрудников при расследовании преступлений, совершенных иностранными гражданами.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Создание и функционирование следственно-оперативных групп при расследовании бандитизма.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Особенности взаимодействия следователя с оперативно-розыскными и контролирующими органами по выявлению и расследованию экономических преступлений в банковской сфере.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Взаимодействие следственных и оперативно-розыскных подразделений при раскрытии и расследовании преступлений, связанных с легализацией незаконно полученных доходов.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Особенности взаимодействия следователя с оперативно-розыскными и контролирующими органами по выявлению и расследованию преступлений, связанных с похищением людей.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Правовые аспекты взаимодействия следственных и оперативно-розыскных органов при обнаружении признаков экономических преступлений в ходе проведения  документальных проверок и ревизий.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Правовые аспекты международного взаимодействия следственных и оперативно-розыскных органов.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Взаимодействие субъектов следственно-оперативных групп при раскрытии и расследовании преступлений, совершаемых организованными преступными группами.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Организация взаимодействия следователя с органом дознания при расследовании массовых беспорядков.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Основные направления взаимодействия следственных и оперативно-розыскных подразделений при раскрытии и расследовании криминальных банкротств.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lastRenderedPageBreak/>
        <w:t>Взаимодействие следственных и оперативно-розыскных подразделений при раскрытии и расследовании экологических преступлений.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Особенности взаимодействия следственных и оперативно-розыскных подразделений при раскрытии и расследовании серийных убийств.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Организационные, тактические и психологические аспекты взаимодействия субъектов следственно-оперативных групп.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Особенности взаимодействия следователя и сотрудников органа дознания при осмотре места происшествия.</w:t>
      </w:r>
    </w:p>
    <w:p w:rsidR="007A6BCA" w:rsidRPr="007C6AF0" w:rsidRDefault="007A6BCA" w:rsidP="007A6BC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6AF0">
        <w:rPr>
          <w:color w:val="000000"/>
          <w:sz w:val="28"/>
          <w:szCs w:val="28"/>
        </w:rPr>
        <w:t>Особенности взаимодействия следователя и сотрудников органа дознания при производстве обыска.</w:t>
      </w:r>
    </w:p>
    <w:p w:rsidR="007A6BCA" w:rsidRDefault="007A6BCA" w:rsidP="007A6BCA">
      <w:pPr>
        <w:ind w:firstLine="709"/>
        <w:jc w:val="both"/>
        <w:rPr>
          <w:sz w:val="28"/>
          <w:szCs w:val="28"/>
          <w:highlight w:val="green"/>
        </w:rPr>
      </w:pP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604B"/>
    <w:multiLevelType w:val="hybridMultilevel"/>
    <w:tmpl w:val="E8663860"/>
    <w:lvl w:ilvl="0" w:tplc="22CAE982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CA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A6BCA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08BB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>SGAP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2020-09-09T05:33:00Z</dcterms:created>
  <dcterms:modified xsi:type="dcterms:W3CDTF">2020-09-09T05:33:00Z</dcterms:modified>
</cp:coreProperties>
</file>